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B7" w:rsidRPr="00E36E5E" w:rsidRDefault="00F27E06" w:rsidP="0068094D">
      <w:pPr>
        <w:pBdr>
          <w:bottom w:val="double" w:sz="12" w:space="1" w:color="006699"/>
        </w:pBdr>
        <w:spacing w:after="120"/>
        <w:jc w:val="center"/>
        <w:rPr>
          <w:rFonts w:ascii="Bodoni MT Condensed" w:hAnsi="Bodoni MT Condensed"/>
          <w:b/>
          <w:color w:val="336699"/>
          <w:sz w:val="36"/>
          <w:szCs w:val="36"/>
          <w:lang w:val="bg-BG"/>
        </w:rPr>
      </w:pPr>
      <w:r w:rsidRPr="00F27E06">
        <w:rPr>
          <w:rFonts w:ascii="Bodoni MT Condensed" w:hAnsi="Bodoni MT Condensed"/>
          <w:b/>
          <w:color w:val="336699"/>
          <w:sz w:val="36"/>
          <w:szCs w:val="36"/>
        </w:rPr>
        <w:t>20</w:t>
      </w:r>
      <w:r w:rsidR="00105968">
        <w:rPr>
          <w:rFonts w:ascii="Bodoni MT Condensed" w:hAnsi="Bodoni MT Condensed"/>
          <w:b/>
          <w:color w:val="336699"/>
          <w:sz w:val="36"/>
          <w:szCs w:val="36"/>
        </w:rPr>
        <w:t>2</w:t>
      </w:r>
      <w:r w:rsidR="00856BC9">
        <w:rPr>
          <w:rFonts w:ascii="Bodoni MT Condensed" w:hAnsi="Bodoni MT Condensed"/>
          <w:b/>
          <w:color w:val="336699"/>
          <w:sz w:val="36"/>
          <w:szCs w:val="36"/>
        </w:rPr>
        <w:t>1</w:t>
      </w:r>
      <w:r w:rsidR="002E0331">
        <w:rPr>
          <w:rFonts w:ascii="Bodoni MT Condensed" w:hAnsi="Bodoni MT Condensed"/>
          <w:b/>
          <w:color w:val="336699"/>
          <w:sz w:val="36"/>
          <w:szCs w:val="36"/>
        </w:rPr>
        <w:t xml:space="preserve"> </w:t>
      </w:r>
      <w:r w:rsidR="00BE32B7" w:rsidRPr="00F27E06">
        <w:rPr>
          <w:rFonts w:ascii="Bodoni MT Condensed" w:hAnsi="Bodoni MT Condensed"/>
          <w:b/>
          <w:color w:val="336699"/>
          <w:sz w:val="36"/>
          <w:szCs w:val="36"/>
        </w:rPr>
        <w:t xml:space="preserve">International Conference </w:t>
      </w:r>
      <w:r w:rsidR="00E36E5E" w:rsidRPr="00F27E06">
        <w:rPr>
          <w:rFonts w:ascii="Bodoni MT Condensed" w:hAnsi="Bodoni MT Condensed"/>
          <w:b/>
          <w:color w:val="336699"/>
          <w:sz w:val="36"/>
          <w:szCs w:val="36"/>
        </w:rPr>
        <w:t>on Information Technologies (</w:t>
      </w:r>
      <w:r w:rsidR="00BE32B7" w:rsidRPr="00F27E06">
        <w:rPr>
          <w:rFonts w:ascii="Bodoni MT Condensed" w:hAnsi="Bodoni MT Condensed"/>
          <w:b/>
          <w:color w:val="336699"/>
          <w:sz w:val="36"/>
          <w:szCs w:val="36"/>
        </w:rPr>
        <w:t>InfoTech</w:t>
      </w:r>
      <w:r>
        <w:rPr>
          <w:rFonts w:ascii="Bodoni MT Condensed" w:hAnsi="Bodoni MT Condensed"/>
          <w:b/>
          <w:color w:val="336699"/>
          <w:sz w:val="36"/>
          <w:szCs w:val="36"/>
        </w:rPr>
        <w:t>-20</w:t>
      </w:r>
      <w:r w:rsidR="00105968">
        <w:rPr>
          <w:rFonts w:ascii="Bodoni MT Condensed" w:hAnsi="Bodoni MT Condensed"/>
          <w:b/>
          <w:color w:val="336699"/>
          <w:sz w:val="36"/>
          <w:szCs w:val="36"/>
        </w:rPr>
        <w:t>2</w:t>
      </w:r>
      <w:r w:rsidR="00856BC9">
        <w:rPr>
          <w:rFonts w:ascii="Bodoni MT Condensed" w:hAnsi="Bodoni MT Condensed"/>
          <w:b/>
          <w:color w:val="336699"/>
          <w:sz w:val="36"/>
          <w:szCs w:val="36"/>
        </w:rPr>
        <w:t>1</w:t>
      </w:r>
      <w:r w:rsidR="00E36E5E" w:rsidRPr="00F27E06">
        <w:rPr>
          <w:rFonts w:ascii="Bodoni MT Condensed" w:hAnsi="Bodoni MT Condensed"/>
          <w:b/>
          <w:color w:val="336699"/>
          <w:sz w:val="36"/>
          <w:szCs w:val="36"/>
        </w:rPr>
        <w:t>)</w:t>
      </w:r>
      <w:r w:rsidR="00856BC9">
        <w:rPr>
          <w:rFonts w:ascii="Bodoni MT Condensed" w:hAnsi="Bodoni MT Condensed"/>
          <w:b/>
          <w:color w:val="336699"/>
          <w:sz w:val="36"/>
          <w:szCs w:val="36"/>
        </w:rPr>
        <w:br/>
      </w:r>
      <w:r w:rsidR="00856BC9" w:rsidRPr="00856BC9">
        <w:rPr>
          <w:rFonts w:ascii="Bodoni MT Condensed" w:hAnsi="Bodoni MT Condensed"/>
          <w:b/>
          <w:color w:val="336699"/>
          <w:sz w:val="32"/>
          <w:szCs w:val="32"/>
        </w:rPr>
        <w:t>IEEE Conference, Rec. # 52438;</w:t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E36E5E" w:rsidRPr="00856BC9">
        <w:rPr>
          <w:rFonts w:ascii="Bodoni MT Condensed" w:hAnsi="Bodoni MT Condensed"/>
          <w:b/>
          <w:color w:val="336699"/>
          <w:sz w:val="32"/>
          <w:szCs w:val="32"/>
        </w:rPr>
        <w:t>ISSN 1314-1023</w:t>
      </w:r>
      <w:r w:rsidR="00856BC9" w:rsidRPr="00856BC9">
        <w:rPr>
          <w:rFonts w:ascii="Bodoni MT Condensed" w:hAnsi="Bodoni MT Condensed"/>
          <w:b/>
          <w:color w:val="336699"/>
          <w:sz w:val="32"/>
          <w:szCs w:val="32"/>
        </w:rPr>
        <w:t>;</w:t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856BC9">
        <w:rPr>
          <w:rFonts w:ascii="Bodoni MT Condensed" w:hAnsi="Bodoni MT Condensed"/>
          <w:b/>
          <w:color w:val="336699"/>
          <w:sz w:val="32"/>
          <w:szCs w:val="32"/>
        </w:rPr>
        <w:tab/>
      </w:r>
      <w:r w:rsidR="00E36E5E" w:rsidRPr="00856BC9">
        <w:rPr>
          <w:rFonts w:ascii="Bodoni MT Condensed" w:hAnsi="Bodoni MT Condensed"/>
          <w:b/>
          <w:color w:val="336699"/>
          <w:sz w:val="32"/>
          <w:szCs w:val="32"/>
        </w:rPr>
        <w:t>http://infotech-bg.com</w:t>
      </w:r>
    </w:p>
    <w:p w:rsidR="00B91875" w:rsidRPr="00B91875" w:rsidRDefault="00B91875" w:rsidP="00B91875">
      <w:pPr>
        <w:jc w:val="center"/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B91875">
        <w:rPr>
          <w:rFonts w:ascii="Bookman Old Style" w:hAnsi="Bookman Old Style"/>
          <w:b/>
          <w:color w:val="365F91" w:themeColor="accent1" w:themeShade="BF"/>
          <w:sz w:val="52"/>
          <w:szCs w:val="52"/>
        </w:rPr>
        <w:t>Application</w:t>
      </w:r>
      <w:r w:rsidRPr="00B91875">
        <w:rPr>
          <w:rFonts w:ascii="Bookman Old Style" w:hAnsi="Bookman Old Style"/>
          <w:color w:val="365F91" w:themeColor="accent1" w:themeShade="BF"/>
          <w:sz w:val="48"/>
          <w:szCs w:val="48"/>
        </w:rPr>
        <w:br/>
      </w:r>
      <w:r w:rsidRPr="00B91875">
        <w:rPr>
          <w:rFonts w:ascii="Bookman Old Style" w:hAnsi="Bookman Old Style"/>
          <w:color w:val="365F91" w:themeColor="accent1" w:themeShade="BF"/>
          <w:sz w:val="28"/>
          <w:szCs w:val="28"/>
        </w:rPr>
        <w:t>for participation in the curre</w:t>
      </w:r>
      <w:r w:rsidR="00105968">
        <w:rPr>
          <w:rFonts w:ascii="Bookman Old Style" w:hAnsi="Bookman Old Style"/>
          <w:color w:val="365F91" w:themeColor="accent1" w:themeShade="BF"/>
          <w:sz w:val="28"/>
          <w:szCs w:val="28"/>
        </w:rPr>
        <w:t>nt Int’l Conference InfoTech-202</w:t>
      </w:r>
      <w:r w:rsidR="00856BC9">
        <w:rPr>
          <w:rFonts w:ascii="Bookman Old Style" w:hAnsi="Bookman Old Style"/>
          <w:color w:val="365F91" w:themeColor="accent1" w:themeShade="BF"/>
          <w:sz w:val="28"/>
          <w:szCs w:val="28"/>
        </w:rPr>
        <w:t>1</w:t>
      </w:r>
    </w:p>
    <w:p w:rsidR="00E36E5E" w:rsidRPr="00B91875" w:rsidRDefault="00E36E5E" w:rsidP="0097786B">
      <w:pPr>
        <w:spacing w:before="120" w:after="120"/>
        <w:rPr>
          <w:rFonts w:ascii="Bookman Old Style" w:hAnsi="Bookman Old Style"/>
          <w:color w:val="336699"/>
          <w:sz w:val="22"/>
          <w:szCs w:val="22"/>
        </w:rPr>
      </w:pPr>
      <w:r w:rsidRPr="00B91875">
        <w:rPr>
          <w:rFonts w:ascii="Bookman Old Style" w:hAnsi="Bookman Old Style"/>
          <w:color w:val="336699"/>
          <w:sz w:val="22"/>
          <w:szCs w:val="22"/>
        </w:rPr>
        <w:t>Please, fill in all blue fields below</w:t>
      </w:r>
      <w:r w:rsidR="0044185B" w:rsidRPr="00B91875">
        <w:rPr>
          <w:rFonts w:ascii="Bookman Old Style" w:hAnsi="Bookman Old Style"/>
          <w:color w:val="336699"/>
          <w:sz w:val="22"/>
          <w:szCs w:val="22"/>
        </w:rPr>
        <w:t xml:space="preserve"> and send by e-mail to the address </w:t>
      </w:r>
      <w:r w:rsidR="0044185B" w:rsidRPr="00B91875">
        <w:rPr>
          <w:rFonts w:ascii="Bookman Old Style" w:hAnsi="Bookman Old Style"/>
          <w:b/>
          <w:color w:val="336699"/>
          <w:sz w:val="22"/>
          <w:szCs w:val="22"/>
        </w:rPr>
        <w:t>rrom@tu-sofia.bg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2410"/>
        <w:gridCol w:w="850"/>
        <w:gridCol w:w="1276"/>
        <w:gridCol w:w="567"/>
        <w:gridCol w:w="284"/>
        <w:gridCol w:w="1842"/>
        <w:gridCol w:w="851"/>
      </w:tblGrid>
      <w:tr w:rsidR="0044185B" w:rsidRPr="00817B6E" w:rsidTr="00A85D28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85B" w:rsidRPr="00817B6E" w:rsidRDefault="0044185B">
            <w:pPr>
              <w:jc w:val="both"/>
              <w:rPr>
                <w:rFonts w:ascii="Bookman Old Style" w:hAnsi="Bookman Old Style"/>
              </w:rPr>
            </w:pPr>
            <w:r w:rsidRPr="00817B6E">
              <w:rPr>
                <w:rFonts w:ascii="Bookman Old Style" w:hAnsi="Bookman Old Style"/>
                <w:b/>
                <w:i/>
                <w:color w:val="336699"/>
                <w:sz w:val="22"/>
              </w:rPr>
              <w:t>Participant: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85B" w:rsidRPr="00817B6E" w:rsidRDefault="0044185B" w:rsidP="0044185B">
            <w:pPr>
              <w:jc w:val="right"/>
              <w:rPr>
                <w:rFonts w:ascii="Bookman Old Style" w:hAnsi="Bookman Old Style"/>
                <w:sz w:val="22"/>
              </w:rPr>
            </w:pPr>
            <w:r w:rsidRPr="00817B6E">
              <w:rPr>
                <w:rFonts w:ascii="Bookman Old Style" w:hAnsi="Bookman Old Style"/>
                <w:b/>
                <w:i/>
                <w:color w:val="336699"/>
                <w:sz w:val="22"/>
              </w:rPr>
              <w:t>Date: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4185B" w:rsidRPr="00817B6E" w:rsidRDefault="0044185B" w:rsidP="002E0331">
            <w:pPr>
              <w:spacing w:before="40" w:after="40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2E0331" w:rsidRPr="00817B6E" w:rsidTr="00A85D28">
        <w:tc>
          <w:tcPr>
            <w:tcW w:w="1843" w:type="dxa"/>
            <w:gridSpan w:val="2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17B6E">
              <w:rPr>
                <w:rFonts w:ascii="Arial Narrow" w:hAnsi="Arial Narrow"/>
                <w:sz w:val="22"/>
                <w:szCs w:val="22"/>
              </w:rPr>
              <w:t>Name and Surname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0331" w:rsidRPr="00817B6E" w:rsidTr="00A85D28">
        <w:tc>
          <w:tcPr>
            <w:tcW w:w="1843" w:type="dxa"/>
            <w:gridSpan w:val="2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17B6E"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17B6E">
              <w:rPr>
                <w:rFonts w:ascii="Arial Narrow" w:hAnsi="Arial Narrow"/>
                <w:sz w:val="22"/>
                <w:szCs w:val="22"/>
              </w:rPr>
              <w:t>e-</w:t>
            </w:r>
            <w:r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0331" w:rsidRPr="00817B6E" w:rsidTr="00A85D28"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331" w:rsidRPr="00817B6E" w:rsidRDefault="002E0331" w:rsidP="002E0331">
            <w:pPr>
              <w:spacing w:before="60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i/>
                <w:color w:val="336699"/>
                <w:sz w:val="22"/>
              </w:rPr>
              <w:t>Form of p</w:t>
            </w:r>
            <w:r w:rsidRPr="00817B6E">
              <w:rPr>
                <w:rFonts w:ascii="Bookman Old Style" w:hAnsi="Bookman Old Style"/>
                <w:b/>
                <w:i/>
                <w:color w:val="336699"/>
                <w:sz w:val="22"/>
              </w:rPr>
              <w:t>articipant</w:t>
            </w:r>
            <w:r>
              <w:rPr>
                <w:rFonts w:ascii="Bookman Old Style" w:hAnsi="Bookman Old Style"/>
                <w:b/>
                <w:i/>
                <w:color w:val="336699"/>
                <w:sz w:val="22"/>
              </w:rPr>
              <w:t xml:space="preserve"> </w:t>
            </w:r>
            <w:r w:rsidRPr="00215815">
              <w:rPr>
                <w:rFonts w:ascii="Bookman Old Style" w:hAnsi="Bookman Old Style"/>
                <w:b/>
                <w:i/>
                <w:color w:val="336699"/>
                <w:sz w:val="22"/>
              </w:rPr>
              <w:t>(please, mark by ‚X‘):</w:t>
            </w:r>
          </w:p>
        </w:tc>
      </w:tr>
      <w:tr w:rsidR="002E0331" w:rsidRPr="00817B6E" w:rsidTr="00A85D28">
        <w:trPr>
          <w:trHeight w:val="2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31" w:rsidRPr="00D2723E" w:rsidRDefault="002E0331" w:rsidP="002E0331">
            <w:pPr>
              <w:rPr>
                <w:rFonts w:ascii="Arial Narrow" w:hAnsi="Arial Narrow"/>
                <w:b/>
                <w:color w:val="336699"/>
              </w:rPr>
            </w:pPr>
            <w:r w:rsidRPr="00D2723E">
              <w:rPr>
                <w:rFonts w:ascii="Arial Narrow" w:hAnsi="Arial Narrow"/>
                <w:b/>
                <w:color w:val="336699"/>
              </w:rPr>
              <w:t>Participation</w:t>
            </w:r>
            <w:r>
              <w:rPr>
                <w:rFonts w:ascii="Arial Narrow" w:hAnsi="Arial Narrow"/>
                <w:b/>
                <w:color w:val="336699"/>
              </w:rPr>
              <w:br/>
              <w:t>&amp; paper type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>Observer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31" w:rsidRPr="00D2723E" w:rsidRDefault="002E0331" w:rsidP="00E51126">
            <w:pPr>
              <w:jc w:val="right"/>
              <w:rPr>
                <w:rFonts w:ascii="Arial Narrow" w:hAnsi="Arial Narrow"/>
                <w:b/>
                <w:color w:val="336699"/>
              </w:rPr>
            </w:pPr>
            <w:r w:rsidRPr="00D2723E">
              <w:rPr>
                <w:rFonts w:ascii="Arial Narrow" w:hAnsi="Arial Narrow"/>
                <w:b/>
                <w:color w:val="336699"/>
              </w:rPr>
              <w:t>Presentation</w:t>
            </w:r>
            <w:r>
              <w:rPr>
                <w:rFonts w:ascii="Arial Narrow" w:hAnsi="Arial Narrow"/>
                <w:b/>
                <w:color w:val="336699"/>
              </w:rPr>
              <w:br/>
            </w:r>
            <w:r w:rsidRPr="00DF0963">
              <w:rPr>
                <w:rFonts w:ascii="Arial Narrow" w:hAnsi="Arial Narrow"/>
                <w:color w:val="336699"/>
              </w:rPr>
              <w:t>(</w:t>
            </w:r>
            <w:r>
              <w:rPr>
                <w:rFonts w:ascii="Arial Narrow" w:hAnsi="Arial Narrow"/>
                <w:color w:val="336699"/>
              </w:rPr>
              <w:t xml:space="preserve">the </w:t>
            </w:r>
            <w:r w:rsidRPr="00DF0963">
              <w:rPr>
                <w:rFonts w:ascii="Arial Narrow" w:hAnsi="Arial Narrow"/>
                <w:color w:val="336699"/>
              </w:rPr>
              <w:t>final decision is of the organizers)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 xml:space="preserve">Invited Keynote 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  <w:tr w:rsidR="002E0331" w:rsidRPr="00817B6E" w:rsidTr="00A85D28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>
              <w:rPr>
                <w:rFonts w:ascii="Arial Narrow" w:hAnsi="Arial Narrow"/>
                <w:color w:val="336699"/>
              </w:rPr>
              <w:t xml:space="preserve">Type [1]: For </w:t>
            </w:r>
            <w:r w:rsidRPr="00D2723E">
              <w:rPr>
                <w:rFonts w:ascii="Arial Narrow" w:hAnsi="Arial Narrow"/>
                <w:color w:val="336699"/>
              </w:rPr>
              <w:t xml:space="preserve">IEEE </w:t>
            </w:r>
            <w:proofErr w:type="spellStart"/>
            <w:r w:rsidRPr="00D2723E">
              <w:rPr>
                <w:rFonts w:ascii="Arial Narrow" w:hAnsi="Arial Narrow"/>
                <w:color w:val="336699"/>
              </w:rPr>
              <w:t>Xplore</w:t>
            </w:r>
            <w:proofErr w:type="spellEnd"/>
            <w:r w:rsidRPr="00D2723E">
              <w:rPr>
                <w:rFonts w:ascii="Arial Narrow" w:hAnsi="Arial Narrow"/>
                <w:color w:val="336699"/>
              </w:rPr>
              <w:t xml:space="preserve"> DL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 xml:space="preserve">Oral presentation 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  <w:tr w:rsidR="002E0331" w:rsidRPr="00817B6E" w:rsidTr="00A85D28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>
              <w:rPr>
                <w:rFonts w:ascii="Arial Narrow" w:hAnsi="Arial Narrow"/>
                <w:color w:val="336699"/>
              </w:rPr>
              <w:t xml:space="preserve">Type[2]: For </w:t>
            </w:r>
            <w:r w:rsidRPr="00D2723E">
              <w:rPr>
                <w:rFonts w:ascii="Arial Narrow" w:hAnsi="Arial Narrow"/>
                <w:color w:val="336699"/>
              </w:rPr>
              <w:t>InfoTech Proceedings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 xml:space="preserve">Poster presentation 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</w:tbl>
    <w:p w:rsidR="005E6BD1" w:rsidRDefault="00856BC9" w:rsidP="00A85D28">
      <w:pPr>
        <w:spacing w:before="60"/>
        <w:jc w:val="both"/>
        <w:rPr>
          <w:rFonts w:ascii="Bookman Old Style" w:hAnsi="Bookman Old Style"/>
          <w:b/>
          <w:i/>
          <w:color w:val="336699"/>
          <w:sz w:val="22"/>
        </w:rPr>
      </w:pPr>
      <w:r>
        <w:rPr>
          <w:rFonts w:ascii="Bookman Old Style" w:hAnsi="Bookman Old Style"/>
          <w:b/>
          <w:color w:val="336699"/>
          <w:sz w:val="22"/>
        </w:rPr>
        <w:t>Notes</w:t>
      </w:r>
      <w:r w:rsidR="005E6BD1" w:rsidRPr="005E6BD1">
        <w:rPr>
          <w:rFonts w:ascii="Bookman Old Style" w:hAnsi="Bookman Old Style"/>
          <w:b/>
          <w:color w:val="336699"/>
          <w:sz w:val="22"/>
        </w:rPr>
        <w:t>:</w:t>
      </w:r>
      <w:r w:rsidR="005E6BD1" w:rsidRPr="000E7AF4">
        <w:rPr>
          <w:rFonts w:ascii="Bookman Old Style" w:hAnsi="Bookman Old Style"/>
          <w:color w:val="336699"/>
          <w:sz w:val="22"/>
        </w:rPr>
        <w:t xml:space="preserve"> </w:t>
      </w:r>
      <w:r w:rsidR="000E7AF4" w:rsidRPr="000E7AF4">
        <w:rPr>
          <w:rFonts w:ascii="Arial Narrow" w:hAnsi="Arial Narrow"/>
          <w:color w:val="336699"/>
          <w:sz w:val="22"/>
        </w:rPr>
        <w:t xml:space="preserve">Accepted papers </w:t>
      </w:r>
      <w:r w:rsidR="000E7AF4" w:rsidRPr="00A85D28">
        <w:rPr>
          <w:rFonts w:ascii="Arial Narrow" w:hAnsi="Arial Narrow"/>
          <w:b/>
          <w:color w:val="336699"/>
          <w:sz w:val="22"/>
          <w:u w:val="single"/>
        </w:rPr>
        <w:t>Type [1]</w:t>
      </w:r>
      <w:r w:rsidR="00A85D28" w:rsidRPr="00A85D28">
        <w:rPr>
          <w:rFonts w:ascii="Arial Narrow" w:hAnsi="Arial Narrow"/>
          <w:b/>
          <w:color w:val="336699"/>
          <w:sz w:val="22"/>
          <w:u w:val="single"/>
        </w:rPr>
        <w:t xml:space="preserve"> with oral presentation</w:t>
      </w:r>
      <w:r w:rsidR="00A85D28">
        <w:rPr>
          <w:rFonts w:ascii="Arial Narrow" w:hAnsi="Arial Narrow"/>
          <w:color w:val="336699"/>
          <w:sz w:val="22"/>
          <w:u w:val="single"/>
        </w:rPr>
        <w:t xml:space="preserve"> </w:t>
      </w:r>
      <w:r w:rsidR="000E7AF4" w:rsidRPr="00A85D28">
        <w:rPr>
          <w:rFonts w:ascii="Arial Narrow" w:hAnsi="Arial Narrow"/>
          <w:color w:val="336699"/>
          <w:sz w:val="22"/>
          <w:u w:val="single"/>
        </w:rPr>
        <w:t>in the regular conference sessions</w:t>
      </w:r>
      <w:r w:rsidR="000E7AF4">
        <w:rPr>
          <w:rFonts w:ascii="Arial Narrow" w:hAnsi="Arial Narrow"/>
          <w:color w:val="336699"/>
          <w:sz w:val="22"/>
        </w:rPr>
        <w:t xml:space="preserve"> </w:t>
      </w:r>
      <w:r w:rsidR="00A85D28">
        <w:rPr>
          <w:rFonts w:ascii="Arial Narrow" w:hAnsi="Arial Narrow"/>
          <w:color w:val="336699"/>
          <w:sz w:val="22"/>
        </w:rPr>
        <w:t xml:space="preserve">will be sent for publishing in the </w:t>
      </w:r>
      <w:r w:rsidR="00A85D28" w:rsidRPr="005E6BD1">
        <w:rPr>
          <w:rFonts w:ascii="Arial Narrow" w:hAnsi="Arial Narrow"/>
          <w:b/>
          <w:color w:val="C00000"/>
          <w:sz w:val="22"/>
        </w:rPr>
        <w:t>IEEE Xplore Digital Library</w:t>
      </w:r>
      <w:r w:rsidR="00A85D28">
        <w:rPr>
          <w:rFonts w:ascii="Arial Narrow" w:hAnsi="Arial Narrow"/>
          <w:color w:val="336699"/>
          <w:sz w:val="22"/>
        </w:rPr>
        <w:t xml:space="preserve"> (with indexing in Scopus). Accepted papers </w:t>
      </w:r>
      <w:r w:rsidR="00A85D28" w:rsidRPr="00A85D28">
        <w:rPr>
          <w:rFonts w:ascii="Arial Narrow" w:hAnsi="Arial Narrow"/>
          <w:b/>
          <w:color w:val="336699"/>
          <w:sz w:val="22"/>
          <w:u w:val="single"/>
        </w:rPr>
        <w:t>Type [2] with oral and poster presentation</w:t>
      </w:r>
      <w:r w:rsidR="00A85D28" w:rsidRPr="00A85D28">
        <w:rPr>
          <w:rFonts w:ascii="Arial Narrow" w:hAnsi="Arial Narrow"/>
          <w:color w:val="336699"/>
          <w:sz w:val="22"/>
          <w:u w:val="single"/>
        </w:rPr>
        <w:t xml:space="preserve"> in the conference sessions</w:t>
      </w:r>
      <w:r w:rsidR="00A85D28">
        <w:rPr>
          <w:rFonts w:ascii="Arial Narrow" w:hAnsi="Arial Narrow"/>
          <w:color w:val="336699"/>
          <w:sz w:val="22"/>
        </w:rPr>
        <w:t xml:space="preserve"> will be published in the </w:t>
      </w:r>
      <w:r w:rsidR="005E6BD1" w:rsidRPr="005E6BD1">
        <w:rPr>
          <w:rFonts w:ascii="Arial Narrow" w:hAnsi="Arial Narrow"/>
          <w:b/>
          <w:color w:val="C00000"/>
          <w:sz w:val="22"/>
        </w:rPr>
        <w:t>InfoTech-202</w:t>
      </w:r>
      <w:r>
        <w:rPr>
          <w:rFonts w:ascii="Arial Narrow" w:hAnsi="Arial Narrow"/>
          <w:b/>
          <w:color w:val="C00000"/>
          <w:sz w:val="22"/>
        </w:rPr>
        <w:t>1</w:t>
      </w:r>
      <w:r w:rsidR="005E6BD1" w:rsidRPr="005E6BD1">
        <w:rPr>
          <w:rFonts w:ascii="Arial Narrow" w:hAnsi="Arial Narrow"/>
          <w:b/>
          <w:color w:val="C00000"/>
          <w:sz w:val="22"/>
        </w:rPr>
        <w:t xml:space="preserve"> Conference Proceedings</w:t>
      </w:r>
      <w:r w:rsidR="005E6BD1">
        <w:rPr>
          <w:rFonts w:ascii="Arial Narrow" w:hAnsi="Arial Narrow"/>
          <w:b/>
          <w:color w:val="C00000"/>
          <w:sz w:val="22"/>
        </w:rPr>
        <w:t xml:space="preserve"> (ISSN 1314-1023)</w:t>
      </w:r>
      <w:r w:rsidR="005E6BD1">
        <w:rPr>
          <w:rFonts w:ascii="Arial Narrow" w:hAnsi="Arial Narrow"/>
          <w:color w:val="336699"/>
          <w:sz w:val="22"/>
        </w:rPr>
        <w:t xml:space="preserve"> wi</w:t>
      </w:r>
      <w:r w:rsidR="00A85D28">
        <w:rPr>
          <w:rFonts w:ascii="Arial Narrow" w:hAnsi="Arial Narrow"/>
          <w:color w:val="336699"/>
          <w:sz w:val="22"/>
        </w:rPr>
        <w:t>th indexing by EBSCO Host.</w:t>
      </w:r>
      <w:r w:rsidR="005E6BD1">
        <w:rPr>
          <w:rFonts w:ascii="Arial Narrow" w:hAnsi="Arial Narrow"/>
          <w:color w:val="336699"/>
          <w:sz w:val="22"/>
        </w:rPr>
        <w:t xml:space="preserve"> </w:t>
      </w:r>
      <w:r>
        <w:rPr>
          <w:rFonts w:ascii="Arial Narrow" w:hAnsi="Arial Narrow"/>
          <w:b/>
          <w:color w:val="336699"/>
          <w:sz w:val="22"/>
        </w:rPr>
        <w:t>Selected articles</w:t>
      </w:r>
      <w:r w:rsidR="005E6BD1">
        <w:rPr>
          <w:rFonts w:ascii="Arial Narrow" w:hAnsi="Arial Narrow"/>
          <w:color w:val="336699"/>
          <w:sz w:val="22"/>
        </w:rPr>
        <w:t xml:space="preserve"> </w:t>
      </w:r>
      <w:r>
        <w:rPr>
          <w:rFonts w:ascii="Arial Narrow" w:hAnsi="Arial Narrow"/>
          <w:color w:val="336699"/>
          <w:sz w:val="22"/>
        </w:rPr>
        <w:t xml:space="preserve">could </w:t>
      </w:r>
      <w:bookmarkStart w:id="0" w:name="_GoBack"/>
      <w:bookmarkEnd w:id="0"/>
      <w:r w:rsidR="005E6BD1">
        <w:rPr>
          <w:rFonts w:ascii="Arial Narrow" w:hAnsi="Arial Narrow"/>
          <w:color w:val="336699"/>
          <w:sz w:val="22"/>
        </w:rPr>
        <w:t>be published in</w:t>
      </w:r>
      <w:r w:rsidR="00E51126">
        <w:rPr>
          <w:rFonts w:ascii="Arial Narrow" w:hAnsi="Arial Narrow"/>
          <w:color w:val="336699"/>
          <w:sz w:val="22"/>
        </w:rPr>
        <w:t xml:space="preserve"> the</w:t>
      </w:r>
      <w:r w:rsidR="005E6BD1">
        <w:rPr>
          <w:rFonts w:ascii="Arial Narrow" w:hAnsi="Arial Narrow"/>
          <w:color w:val="336699"/>
          <w:sz w:val="22"/>
        </w:rPr>
        <w:t xml:space="preserve"> </w:t>
      </w:r>
      <w:r w:rsidR="005E6BD1" w:rsidRPr="00A85D28">
        <w:rPr>
          <w:rFonts w:ascii="Arial Narrow" w:hAnsi="Arial Narrow"/>
          <w:b/>
          <w:color w:val="C00000"/>
          <w:sz w:val="22"/>
        </w:rPr>
        <w:t>Int</w:t>
      </w:r>
      <w:r w:rsidR="00E51126">
        <w:rPr>
          <w:rFonts w:ascii="Arial Narrow" w:hAnsi="Arial Narrow"/>
          <w:b/>
          <w:color w:val="C00000"/>
          <w:sz w:val="22"/>
        </w:rPr>
        <w:t xml:space="preserve">ernational Journal </w:t>
      </w:r>
      <w:r w:rsidR="005E6BD1" w:rsidRPr="00A85D28">
        <w:rPr>
          <w:rFonts w:ascii="Arial Narrow" w:hAnsi="Arial Narrow"/>
          <w:b/>
          <w:color w:val="C00000"/>
          <w:sz w:val="22"/>
        </w:rPr>
        <w:t>on IT and Security (ISSN 1313-8251)</w:t>
      </w:r>
      <w:r w:rsidR="005E6BD1">
        <w:rPr>
          <w:rFonts w:ascii="Arial Narrow" w:hAnsi="Arial Narrow"/>
          <w:color w:val="336699"/>
          <w:sz w:val="22"/>
        </w:rPr>
        <w:t xml:space="preserve"> which is indexed in Web of Science.</w:t>
      </w:r>
    </w:p>
    <w:p w:rsidR="00687FF9" w:rsidRDefault="00687FF9" w:rsidP="00D2723E">
      <w:pPr>
        <w:spacing w:before="60"/>
      </w:pPr>
      <w:r w:rsidRPr="00817B6E">
        <w:rPr>
          <w:rFonts w:ascii="Bookman Old Style" w:hAnsi="Bookman Old Style"/>
          <w:b/>
          <w:i/>
          <w:color w:val="336699"/>
          <w:sz w:val="22"/>
        </w:rPr>
        <w:t>Title of the Paper: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7FF9" w:rsidTr="00A85D28">
        <w:tc>
          <w:tcPr>
            <w:tcW w:w="9918" w:type="dxa"/>
            <w:shd w:val="clear" w:color="auto" w:fill="DBE5F1" w:themeFill="accent1" w:themeFillTint="33"/>
          </w:tcPr>
          <w:p w:rsidR="00687FF9" w:rsidRDefault="00687FF9" w:rsidP="00687FF9">
            <w:pPr>
              <w:spacing w:before="60" w:after="60"/>
            </w:pPr>
          </w:p>
        </w:tc>
      </w:tr>
    </w:tbl>
    <w:p w:rsidR="009C4163" w:rsidRDefault="00687FF9" w:rsidP="00D2723E">
      <w:pPr>
        <w:spacing w:before="60"/>
        <w:rPr>
          <w:rFonts w:ascii="Bookman Old Style" w:hAnsi="Bookman Old Style"/>
          <w:b/>
          <w:i/>
          <w:color w:val="336699"/>
          <w:sz w:val="22"/>
        </w:rPr>
      </w:pPr>
      <w:r w:rsidRPr="00817B6E">
        <w:rPr>
          <w:rFonts w:ascii="Bookman Old Style" w:hAnsi="Bookman Old Style"/>
          <w:b/>
          <w:i/>
          <w:color w:val="336699"/>
          <w:sz w:val="22"/>
        </w:rPr>
        <w:t>Author(s) of the paper: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7FF9" w:rsidTr="00A85D28">
        <w:tc>
          <w:tcPr>
            <w:tcW w:w="9918" w:type="dxa"/>
            <w:shd w:val="clear" w:color="auto" w:fill="DBE5F1" w:themeFill="accent1" w:themeFillTint="33"/>
          </w:tcPr>
          <w:p w:rsidR="00687FF9" w:rsidRDefault="00687FF9" w:rsidP="00687FF9">
            <w:pPr>
              <w:spacing w:before="60" w:after="60"/>
            </w:pPr>
          </w:p>
        </w:tc>
      </w:tr>
    </w:tbl>
    <w:p w:rsidR="00687FF9" w:rsidRDefault="00687FF9" w:rsidP="00D2723E">
      <w:pPr>
        <w:spacing w:before="60"/>
        <w:rPr>
          <w:rFonts w:ascii="Bookman Old Style" w:hAnsi="Bookman Old Style"/>
          <w:b/>
          <w:i/>
          <w:color w:val="336699"/>
          <w:sz w:val="22"/>
        </w:rPr>
      </w:pPr>
      <w:r w:rsidRPr="00817B6E">
        <w:rPr>
          <w:rFonts w:ascii="Bookman Old Style" w:hAnsi="Bookman Old Style"/>
          <w:b/>
          <w:i/>
          <w:color w:val="336699"/>
          <w:sz w:val="22"/>
        </w:rPr>
        <w:t>Author</w:t>
      </w:r>
      <w:r>
        <w:rPr>
          <w:rFonts w:ascii="Bookman Old Style" w:hAnsi="Bookman Old Style"/>
          <w:b/>
          <w:i/>
          <w:color w:val="336699"/>
          <w:sz w:val="22"/>
        </w:rPr>
        <w:t>’</w:t>
      </w:r>
      <w:r w:rsidRPr="00817B6E">
        <w:rPr>
          <w:rFonts w:ascii="Bookman Old Style" w:hAnsi="Bookman Old Style"/>
          <w:b/>
          <w:i/>
          <w:color w:val="336699"/>
          <w:sz w:val="22"/>
        </w:rPr>
        <w:t>s</w:t>
      </w:r>
      <w:r>
        <w:rPr>
          <w:rFonts w:ascii="Bookman Old Style" w:hAnsi="Bookman Old Style"/>
          <w:b/>
          <w:i/>
          <w:color w:val="336699"/>
          <w:sz w:val="22"/>
        </w:rPr>
        <w:t xml:space="preserve"> Declaration</w:t>
      </w:r>
      <w:r w:rsidRPr="00817B6E">
        <w:rPr>
          <w:rFonts w:ascii="Bookman Old Style" w:hAnsi="Bookman Old Style"/>
          <w:b/>
          <w:i/>
          <w:color w:val="336699"/>
          <w:sz w:val="22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89"/>
        <w:gridCol w:w="5029"/>
      </w:tblGrid>
      <w:tr w:rsidR="00687FF9" w:rsidTr="00A85D28">
        <w:tc>
          <w:tcPr>
            <w:tcW w:w="9918" w:type="dxa"/>
            <w:gridSpan w:val="2"/>
            <w:shd w:val="clear" w:color="auto" w:fill="auto"/>
          </w:tcPr>
          <w:p w:rsidR="00687FF9" w:rsidRPr="00A769A1" w:rsidRDefault="00F27E06" w:rsidP="00DA1C6B">
            <w:pPr>
              <w:spacing w:before="60" w:after="60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>I, as a corresponding author, declares that the proposed manuscript presents an original research with author’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>s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contribution, no part</w:t>
            </w:r>
            <w:r w:rsidR="00A769A1">
              <w:rPr>
                <w:rFonts w:ascii="Arial Narrow" w:hAnsi="Arial Narrow"/>
                <w:color w:val="C00000"/>
                <w:sz w:val="22"/>
                <w:szCs w:val="22"/>
              </w:rPr>
              <w:t>s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of th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>is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paper are included in other publications and 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it 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>is not published or proposed for publishing in other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editions</w:t>
            </w:r>
            <w:r w:rsidR="00A769A1">
              <w:rPr>
                <w:rFonts w:ascii="Arial Narrow" w:hAnsi="Arial Narrow"/>
                <w:color w:val="C00000"/>
                <w:sz w:val="22"/>
                <w:szCs w:val="22"/>
              </w:rPr>
              <w:t>,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and plagiarism is not used.</w:t>
            </w:r>
          </w:p>
        </w:tc>
      </w:tr>
      <w:tr w:rsidR="00F27E06" w:rsidTr="00A85D28">
        <w:tc>
          <w:tcPr>
            <w:tcW w:w="4889" w:type="dxa"/>
            <w:shd w:val="clear" w:color="auto" w:fill="auto"/>
          </w:tcPr>
          <w:p w:rsidR="00F27E06" w:rsidRPr="00F27E06" w:rsidRDefault="00F27E06" w:rsidP="00F27E06">
            <w:pPr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7E06">
              <w:rPr>
                <w:rFonts w:ascii="Arial Narrow" w:hAnsi="Arial Narrow"/>
                <w:sz w:val="22"/>
                <w:szCs w:val="22"/>
              </w:rPr>
              <w:t>Sign (or Name)</w:t>
            </w:r>
          </w:p>
        </w:tc>
        <w:tc>
          <w:tcPr>
            <w:tcW w:w="5029" w:type="dxa"/>
            <w:shd w:val="clear" w:color="auto" w:fill="DBE5F1" w:themeFill="accent1" w:themeFillTint="33"/>
          </w:tcPr>
          <w:p w:rsidR="00F27E06" w:rsidRDefault="00F27E06" w:rsidP="003700B2">
            <w:pPr>
              <w:spacing w:before="60" w:after="60"/>
            </w:pPr>
          </w:p>
        </w:tc>
      </w:tr>
    </w:tbl>
    <w:p w:rsidR="00BE32B7" w:rsidRPr="00817B6E" w:rsidRDefault="00DC0521" w:rsidP="00D2723E">
      <w:pPr>
        <w:spacing w:before="60" w:after="60"/>
        <w:rPr>
          <w:rFonts w:ascii="Bookman Old Style" w:hAnsi="Bookman Old Style"/>
          <w:b/>
          <w:i/>
          <w:color w:val="336699"/>
          <w:sz w:val="22"/>
        </w:rPr>
      </w:pPr>
      <w:r w:rsidRPr="00817B6E">
        <w:rPr>
          <w:rFonts w:ascii="Bookman Old Style" w:hAnsi="Bookman Old Style"/>
          <w:b/>
          <w:i/>
          <w:color w:val="336699"/>
          <w:sz w:val="22"/>
        </w:rPr>
        <w:t xml:space="preserve">Please, </w:t>
      </w:r>
      <w:r w:rsidR="0097786B" w:rsidRPr="00817B6E">
        <w:rPr>
          <w:rFonts w:ascii="Bookman Old Style" w:hAnsi="Bookman Old Style"/>
          <w:b/>
          <w:i/>
          <w:color w:val="336699"/>
          <w:sz w:val="22"/>
        </w:rPr>
        <w:t xml:space="preserve">mark </w:t>
      </w:r>
      <w:r w:rsidR="0097786B" w:rsidRPr="00817B6E">
        <w:rPr>
          <w:rFonts w:ascii="Bookman Old Style" w:hAnsi="Bookman Old Style"/>
          <w:b/>
          <w:i/>
          <w:color w:val="FF0000"/>
          <w:sz w:val="22"/>
        </w:rPr>
        <w:t xml:space="preserve">by </w:t>
      </w:r>
      <w:r w:rsidR="0058048A" w:rsidRPr="0058048A">
        <w:rPr>
          <w:rFonts w:ascii="Bookman Old Style" w:hAnsi="Bookman Old Style"/>
          <w:b/>
          <w:i/>
          <w:color w:val="FF0000"/>
          <w:sz w:val="22"/>
          <w:u w:val="single"/>
        </w:rPr>
        <w:t>underlining</w:t>
      </w:r>
      <w:r w:rsidR="0097786B" w:rsidRPr="00817B6E">
        <w:rPr>
          <w:rFonts w:ascii="Bookman Old Style" w:hAnsi="Bookman Old Style"/>
          <w:b/>
          <w:i/>
          <w:color w:val="336699"/>
          <w:sz w:val="22"/>
        </w:rPr>
        <w:t xml:space="preserve"> </w:t>
      </w:r>
      <w:r w:rsidR="009C4163" w:rsidRPr="009C4163">
        <w:rPr>
          <w:rFonts w:ascii="Bookman Old Style" w:hAnsi="Bookman Old Style"/>
          <w:b/>
          <w:i/>
          <w:color w:val="C00000"/>
          <w:sz w:val="22"/>
        </w:rPr>
        <w:t>1</w:t>
      </w:r>
      <w:r w:rsidRPr="00817B6E">
        <w:rPr>
          <w:rFonts w:ascii="Bookman Old Style" w:hAnsi="Bookman Old Style"/>
          <w:b/>
          <w:i/>
          <w:color w:val="336699"/>
          <w:sz w:val="22"/>
        </w:rPr>
        <w:t xml:space="preserve"> Section and </w:t>
      </w:r>
      <w:r w:rsidR="009C4163" w:rsidRPr="009C4163">
        <w:rPr>
          <w:rFonts w:ascii="Bookman Old Style" w:hAnsi="Bookman Old Style"/>
          <w:b/>
          <w:i/>
          <w:color w:val="C00000"/>
          <w:sz w:val="22"/>
        </w:rPr>
        <w:t>1</w:t>
      </w:r>
      <w:r w:rsidR="009C4163">
        <w:rPr>
          <w:rFonts w:ascii="Bookman Old Style" w:hAnsi="Bookman Old Style"/>
          <w:b/>
          <w:i/>
          <w:color w:val="336699"/>
          <w:sz w:val="22"/>
        </w:rPr>
        <w:t xml:space="preserve"> </w:t>
      </w:r>
      <w:r w:rsidRPr="00817B6E">
        <w:rPr>
          <w:rFonts w:ascii="Bookman Old Style" w:hAnsi="Bookman Old Style"/>
          <w:b/>
          <w:i/>
          <w:color w:val="336699"/>
          <w:sz w:val="22"/>
        </w:rPr>
        <w:t>Topic suitable for your submission</w:t>
      </w:r>
      <w:r w:rsidR="00BE32B7" w:rsidRPr="00817B6E">
        <w:rPr>
          <w:rFonts w:ascii="Bookman Old Style" w:hAnsi="Bookman Old Style"/>
          <w:b/>
          <w:i/>
          <w:color w:val="336699"/>
          <w:sz w:val="22"/>
        </w:rPr>
        <w:t>:</w:t>
      </w:r>
    </w:p>
    <w:tbl>
      <w:tblPr>
        <w:tblW w:w="971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839"/>
        <w:gridCol w:w="3839"/>
      </w:tblGrid>
      <w:tr w:rsidR="00491228" w:rsidRPr="00491228" w:rsidTr="00A85D28">
        <w:tc>
          <w:tcPr>
            <w:tcW w:w="2041" w:type="dxa"/>
            <w:shd w:val="clear" w:color="auto" w:fill="auto"/>
          </w:tcPr>
          <w:p w:rsidR="0097786B" w:rsidRPr="00491228" w:rsidRDefault="0097786B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b/>
                <w:i/>
                <w:color w:val="336699"/>
                <w:sz w:val="20"/>
              </w:rPr>
            </w:pPr>
            <w:r w:rsidRPr="00491228">
              <w:rPr>
                <w:rFonts w:ascii="Arial Narrow" w:hAnsi="Arial Narrow"/>
                <w:b/>
                <w:i/>
                <w:color w:val="336699"/>
                <w:sz w:val="20"/>
              </w:rPr>
              <w:t>Section</w:t>
            </w:r>
          </w:p>
        </w:tc>
        <w:tc>
          <w:tcPr>
            <w:tcW w:w="3839" w:type="dxa"/>
            <w:shd w:val="clear" w:color="auto" w:fill="auto"/>
          </w:tcPr>
          <w:p w:rsidR="0097786B" w:rsidRPr="00491228" w:rsidRDefault="0097786B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b/>
                <w:i/>
                <w:color w:val="336699"/>
                <w:sz w:val="20"/>
              </w:rPr>
            </w:pPr>
            <w:r w:rsidRPr="00491228">
              <w:rPr>
                <w:rFonts w:ascii="Arial Narrow" w:hAnsi="Arial Narrow"/>
                <w:b/>
                <w:i/>
                <w:color w:val="336699"/>
                <w:sz w:val="20"/>
              </w:rPr>
              <w:t>Topics</w:t>
            </w:r>
          </w:p>
        </w:tc>
        <w:tc>
          <w:tcPr>
            <w:tcW w:w="3839" w:type="dxa"/>
            <w:shd w:val="clear" w:color="auto" w:fill="auto"/>
          </w:tcPr>
          <w:p w:rsidR="0097786B" w:rsidRPr="00491228" w:rsidRDefault="0097786B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b/>
                <w:i/>
                <w:color w:val="336699"/>
                <w:sz w:val="20"/>
              </w:rPr>
            </w:pPr>
            <w:r w:rsidRPr="00491228">
              <w:rPr>
                <w:rFonts w:ascii="Arial Narrow" w:hAnsi="Arial Narrow"/>
                <w:b/>
                <w:i/>
                <w:color w:val="336699"/>
                <w:sz w:val="20"/>
              </w:rPr>
              <w:t>Topics</w:t>
            </w:r>
          </w:p>
        </w:tc>
      </w:tr>
      <w:tr w:rsidR="00491228" w:rsidRPr="00491228" w:rsidTr="00A85D28">
        <w:trPr>
          <w:trHeight w:val="102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  <w:lang w:val="bg-BG"/>
              </w:rPr>
              <w:t xml:space="preserve">[A]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Information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br/>
              <w:t>Technologies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Softwa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re Technologies and Programming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Digital Signal Processing and Applications</w:t>
            </w:r>
          </w:p>
          <w:p w:rsidR="00867D5E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="00AF0A9C">
              <w:rPr>
                <w:rFonts w:ascii="Arial Narrow" w:hAnsi="Arial Narrow"/>
                <w:sz w:val="16"/>
                <w:szCs w:val="16"/>
              </w:rPr>
              <w:t xml:space="preserve"> DB Management Systems and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Information Systems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Business Intelligence, CRM- and ERP-Systems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Project Management and Quality Management Systems</w:t>
            </w:r>
            <w:r w:rsidR="0097786B" w:rsidRPr="0049122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Computational Social Science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Hypermed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ia, Multimedia and Social Media</w:t>
            </w:r>
          </w:p>
          <w:p w:rsidR="0097786B" w:rsidRPr="00FE4735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Visualization Methods and Techniques</w:t>
            </w:r>
          </w:p>
          <w:p w:rsidR="00FE4735" w:rsidRPr="00FE4735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Augmented and Virtual Reality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Bioinformatics and Health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 xml:space="preserve"> Informatics</w:t>
            </w:r>
          </w:p>
        </w:tc>
      </w:tr>
      <w:tr w:rsidR="00491228" w:rsidRPr="00491228" w:rsidTr="00A85D28">
        <w:trPr>
          <w:trHeight w:val="85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[B]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Information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br/>
              <w:t>Security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Sec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urity Policy, Methods and Tools</w:t>
            </w:r>
          </w:p>
          <w:p w:rsidR="00867D5E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67D5E" w:rsidRPr="00491228">
              <w:rPr>
                <w:rFonts w:ascii="Arial Narrow" w:hAnsi="Arial Narrow"/>
                <w:sz w:val="16"/>
                <w:szCs w:val="16"/>
              </w:rPr>
              <w:t>Information Theory / Codding Theory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Cr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yptography, PKI and e-Signature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Biometrics and Authentication Technologies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Di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gital Rights Management Systems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Security Policy Analysis and Crisis Management</w:t>
            </w:r>
          </w:p>
          <w:p w:rsidR="00817B6E" w:rsidRPr="00FE4735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7B6E" w:rsidRPr="00FE4735">
              <w:rPr>
                <w:rFonts w:ascii="Arial Narrow" w:hAnsi="Arial Narrow"/>
                <w:sz w:val="16"/>
                <w:szCs w:val="16"/>
              </w:rPr>
              <w:t>Cyber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 xml:space="preserve">-attacks and </w:t>
            </w:r>
            <w:r w:rsidR="00817B6E" w:rsidRPr="00FE4735">
              <w:rPr>
                <w:rFonts w:ascii="Arial Narrow" w:hAnsi="Arial Narrow"/>
                <w:sz w:val="16"/>
                <w:szCs w:val="16"/>
              </w:rPr>
              <w:t xml:space="preserve">Security </w:t>
            </w:r>
          </w:p>
          <w:p w:rsidR="00920CFD" w:rsidRPr="00491228" w:rsidRDefault="00641CD6" w:rsidP="00AF0A9C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Energy policy and Security of Supplies</w:t>
            </w:r>
          </w:p>
        </w:tc>
      </w:tr>
      <w:tr w:rsidR="00491228" w:rsidRPr="00491228" w:rsidTr="00A85D28">
        <w:trPr>
          <w:trHeight w:val="1011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[C]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Networking and Communication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br/>
              <w:t>Technologies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Networking – P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rotocols, Design, Investigation</w:t>
            </w:r>
          </w:p>
          <w:p w:rsidR="00920CFD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P2P and Complex Networks</w:t>
            </w:r>
          </w:p>
          <w:p w:rsidR="00AF0A9C" w:rsidRPr="00491228" w:rsidRDefault="00AF0A9C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Grid Systems</w:t>
            </w:r>
          </w:p>
          <w:p w:rsidR="00FE4735" w:rsidRDefault="00FE4735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Cloud Computing (Cloud Services and Applications)</w:t>
            </w:r>
          </w:p>
          <w:p w:rsidR="00AF0A9C" w:rsidRP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Mobile Cloud Computing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Internet of Things (IoT)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Machine to Machine Communications (M2M)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Autonomic Network </w:t>
            </w:r>
            <w:r w:rsidR="00707753">
              <w:rPr>
                <w:rFonts w:ascii="Arial Narrow" w:hAnsi="Arial Narrow"/>
                <w:sz w:val="16"/>
                <w:szCs w:val="16"/>
              </w:rPr>
              <w:t xml:space="preserve">Cloud </w:t>
            </w:r>
            <w:r w:rsidRPr="00FE4735">
              <w:rPr>
                <w:rFonts w:ascii="Arial Narrow" w:hAnsi="Arial Narrow"/>
                <w:sz w:val="16"/>
                <w:szCs w:val="16"/>
              </w:rPr>
              <w:t>Computing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Online Communities and Social Computing</w:t>
            </w:r>
          </w:p>
          <w:p w:rsidR="00FE4735" w:rsidRPr="00491228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Web-Based Applications</w:t>
            </w:r>
          </w:p>
        </w:tc>
      </w:tr>
      <w:tr w:rsidR="00491228" w:rsidRPr="00491228" w:rsidTr="00A85D28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[D]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>Intelligent Systems and Applications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E4735">
              <w:rPr>
                <w:rFonts w:ascii="Arial Narrow" w:hAnsi="Arial Narrow"/>
                <w:sz w:val="16"/>
                <w:szCs w:val="16"/>
              </w:rPr>
              <w:t>Intelligent and Agent Systems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Knowledge-Based Applications</w:t>
            </w:r>
          </w:p>
          <w:p w:rsidR="00FE4735" w:rsidRPr="00491228" w:rsidRDefault="00FE4735" w:rsidP="00FE4735">
            <w:pPr>
              <w:pStyle w:val="BodyText2"/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Ontology and Semantic Web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Intelligent Transport Systems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E4735">
              <w:rPr>
                <w:rFonts w:ascii="Arial Narrow" w:hAnsi="Arial Narrow"/>
                <w:sz w:val="16"/>
                <w:szCs w:val="16"/>
              </w:rPr>
              <w:t>Intellectual and Virtual Environments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User Mode</w:t>
            </w:r>
            <w:r w:rsidR="00817B6E" w:rsidRPr="00491228">
              <w:rPr>
                <w:rFonts w:ascii="Arial Narrow" w:hAnsi="Arial Narrow"/>
                <w:sz w:val="16"/>
                <w:szCs w:val="16"/>
              </w:rPr>
              <w:t>l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ling</w:t>
            </w:r>
          </w:p>
        </w:tc>
      </w:tr>
      <w:tr w:rsidR="00491228" w:rsidRPr="00491228" w:rsidTr="00A85D28">
        <w:trPr>
          <w:trHeight w:val="85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[E]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>Technologies for System Design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Automatio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n of System Design and Research</w:t>
            </w:r>
          </w:p>
          <w:p w:rsidR="00FE4735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Computer Architec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ture and Performance Evaluation</w:t>
            </w:r>
          </w:p>
          <w:p w:rsidR="00FE4735" w:rsidRPr="00FE4735" w:rsidRDefault="00FE4735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Parallel Systems and Technologies 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 xml:space="preserve">Micro-architecture and Reconfigurable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Computing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Bookman Old Style" w:hAnsi="Bookman Old Style"/>
                <w:color w:val="336699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Computer Mode</w:t>
            </w:r>
            <w:r w:rsidR="00817B6E" w:rsidRPr="00FE4735">
              <w:rPr>
                <w:rFonts w:ascii="Arial Narrow" w:hAnsi="Arial Narrow"/>
                <w:sz w:val="16"/>
                <w:szCs w:val="16"/>
              </w:rPr>
              <w:t>l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ling and System Investigation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CAD Systems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Embedded Sys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tems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Testing, Diagnostic</w:t>
            </w:r>
            <w:r w:rsidR="00FE4735"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 xml:space="preserve">and </w:t>
            </w:r>
            <w:r w:rsidR="00FE4735" w:rsidRPr="00FE4735">
              <w:rPr>
                <w:rFonts w:ascii="Arial Narrow" w:hAnsi="Arial Narrow"/>
                <w:sz w:val="16"/>
                <w:szCs w:val="16"/>
              </w:rPr>
              <w:t xml:space="preserve">System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Reliability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Power Systems – Automation and Control</w:t>
            </w:r>
          </w:p>
          <w:p w:rsidR="00FE4735" w:rsidRPr="00FE4735" w:rsidRDefault="00FE4735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color w:val="336699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Renewable Energy, Smart Systems and Energy Efficiency.</w:t>
            </w:r>
          </w:p>
        </w:tc>
      </w:tr>
      <w:tr w:rsidR="00491228" w:rsidRPr="00491228" w:rsidTr="00A85D28">
        <w:trPr>
          <w:trHeight w:val="1306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[F] </w:t>
            </w:r>
            <w:r w:rsidR="00641CD6" w:rsidRPr="00DF7D5A">
              <w:rPr>
                <w:rFonts w:ascii="Arial Narrow" w:hAnsi="Arial Narrow" w:cs="Arial"/>
                <w:b/>
                <w:i/>
                <w:sz w:val="20"/>
              </w:rPr>
              <w:t>Technological</w:t>
            </w:r>
            <w:r w:rsidR="00817B6E" w:rsidRPr="00DF7D5A">
              <w:rPr>
                <w:rFonts w:ascii="Arial Narrow" w:hAnsi="Arial Narrow" w:cs="Arial"/>
                <w:b/>
                <w:i/>
                <w:sz w:val="20"/>
              </w:rPr>
              <w:br/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Aspects </w:t>
            </w:r>
            <w:r w:rsidR="00641CD6" w:rsidRPr="00DF7D5A">
              <w:rPr>
                <w:rFonts w:ascii="Arial Narrow" w:hAnsi="Arial Narrow" w:cs="Arial"/>
                <w:b/>
                <w:i/>
                <w:sz w:val="20"/>
              </w:rPr>
              <w:t>of</w:t>
            </w:r>
            <w:r w:rsidR="00817B6E" w:rsidRPr="00DF7D5A">
              <w:rPr>
                <w:rFonts w:ascii="Arial Narrow" w:hAnsi="Arial Narrow" w:cs="Arial"/>
                <w:b/>
                <w:i/>
                <w:sz w:val="20"/>
              </w:rPr>
              <w:br/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>e-Governance</w:t>
            </w:r>
            <w:r w:rsidR="00DF7D5A" w:rsidRPr="00DF7D5A">
              <w:rPr>
                <w:rFonts w:ascii="Arial Narrow" w:hAnsi="Arial Narrow" w:cs="Arial"/>
                <w:b/>
                <w:i/>
                <w:sz w:val="20"/>
              </w:rPr>
              <w:br/>
              <w:t>&amp; Privacy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e-Society</w:t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(e-Policy, e-Democracy, e-Voting)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e</w:t>
            </w:r>
            <w:r w:rsidRPr="00491228">
              <w:rPr>
                <w:rFonts w:ascii="Arial Narrow" w:hAnsi="Arial Narrow"/>
                <w:sz w:val="16"/>
                <w:szCs w:val="16"/>
              </w:rPr>
              <w:t>-Access and e-Servicing</w:t>
            </w:r>
          </w:p>
          <w:p w:rsidR="0097786B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e-Government and e-Municipality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e-Learning – Systems and Applications;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e-Business and e-Commerce;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color w:val="336699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e-Health and Interoperability in Healthcare ICT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Privacy and Personal Data Protection (PDP)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Models of PDP, Registration and Regulation</w:t>
            </w:r>
          </w:p>
          <w:p w:rsidR="0097786B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Policy and Practices for PDP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Technological Structures for PDP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Security Policy in PDP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color w:val="336699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PDP in Cloud Services</w:t>
            </w:r>
          </w:p>
        </w:tc>
      </w:tr>
    </w:tbl>
    <w:p w:rsidR="00A769A1" w:rsidRPr="00A85D28" w:rsidRDefault="00A769A1">
      <w:pPr>
        <w:rPr>
          <w:rFonts w:ascii="Arial Narrow" w:hAnsi="Arial Narrow"/>
          <w:b/>
          <w:i/>
          <w:color w:val="336699"/>
        </w:rPr>
      </w:pPr>
      <w:r w:rsidRPr="00A85D28">
        <w:rPr>
          <w:rFonts w:ascii="Arial Narrow" w:hAnsi="Arial Narrow"/>
          <w:b/>
          <w:i/>
          <w:color w:val="336699"/>
        </w:rPr>
        <w:br w:type="page"/>
      </w:r>
    </w:p>
    <w:p w:rsidR="00A769A1" w:rsidRDefault="00A769A1" w:rsidP="0053071E">
      <w:pPr>
        <w:pStyle w:val="BodyText2"/>
        <w:spacing w:before="120" w:after="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p w:rsidR="00D2723E" w:rsidRDefault="00D2723E" w:rsidP="0053071E">
      <w:pPr>
        <w:pStyle w:val="BodyText2"/>
        <w:spacing w:before="120" w:after="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5"/>
        <w:gridCol w:w="2962"/>
        <w:gridCol w:w="1833"/>
      </w:tblGrid>
      <w:tr w:rsidR="00105968" w:rsidTr="00105968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105968" w:rsidRPr="00105968" w:rsidRDefault="00105968" w:rsidP="00632418">
            <w:pPr>
              <w:pStyle w:val="BodyText2"/>
              <w:spacing w:before="120" w:line="240" w:lineRule="auto"/>
              <w:rPr>
                <w:rFonts w:ascii="Bookman Old Style" w:hAnsi="Bookman Old Style"/>
                <w:b/>
                <w:i/>
                <w:color w:val="336699"/>
                <w:sz w:val="32"/>
                <w:szCs w:val="32"/>
              </w:rPr>
            </w:pPr>
            <w:r w:rsidRPr="00105968">
              <w:rPr>
                <w:rFonts w:ascii="Bookman Old Style" w:hAnsi="Bookman Old Style"/>
                <w:b/>
                <w:i/>
                <w:color w:val="336699"/>
                <w:sz w:val="32"/>
                <w:szCs w:val="32"/>
              </w:rPr>
              <w:t>Section for the organizers: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18" w:space="0" w:color="0070C0"/>
            </w:tcBorders>
          </w:tcPr>
          <w:p w:rsidR="00105968" w:rsidRDefault="00105968" w:rsidP="00105968">
            <w:pPr>
              <w:pStyle w:val="BodyText2"/>
              <w:spacing w:before="120" w:line="240" w:lineRule="auto"/>
              <w:jc w:val="right"/>
              <w:rPr>
                <w:rFonts w:ascii="Bookman Old Style" w:hAnsi="Bookman Old Style"/>
                <w:b/>
                <w:i/>
                <w:color w:val="336699"/>
                <w:sz w:val="22"/>
              </w:rPr>
            </w:pPr>
            <w:r>
              <w:rPr>
                <w:rFonts w:ascii="Bookman Old Style" w:hAnsi="Bookman Old Style"/>
                <w:b/>
                <w:i/>
                <w:color w:val="336699"/>
                <w:sz w:val="28"/>
                <w:szCs w:val="28"/>
              </w:rPr>
              <w:t>Report Index:</w:t>
            </w:r>
          </w:p>
        </w:tc>
        <w:tc>
          <w:tcPr>
            <w:tcW w:w="183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105968" w:rsidRDefault="00105968" w:rsidP="00632418">
            <w:pPr>
              <w:pStyle w:val="BodyText2"/>
              <w:spacing w:before="120" w:line="240" w:lineRule="auto"/>
              <w:rPr>
                <w:rFonts w:ascii="Bookman Old Style" w:hAnsi="Bookman Old Style"/>
                <w:b/>
                <w:i/>
                <w:color w:val="336699"/>
                <w:sz w:val="22"/>
              </w:rPr>
            </w:pPr>
          </w:p>
        </w:tc>
      </w:tr>
    </w:tbl>
    <w:p w:rsidR="00105968" w:rsidRDefault="00105968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p w:rsidR="00105968" w:rsidRDefault="00105968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p w:rsidR="00701A44" w:rsidRPr="00701A44" w:rsidRDefault="00701A44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8"/>
          <w:szCs w:val="28"/>
        </w:rPr>
      </w:pPr>
      <w:r w:rsidRPr="00701A44">
        <w:rPr>
          <w:rFonts w:ascii="Bookman Old Style" w:hAnsi="Bookman Old Style"/>
          <w:b/>
          <w:i/>
          <w:color w:val="336699"/>
          <w:sz w:val="28"/>
          <w:szCs w:val="28"/>
        </w:rPr>
        <w:t>Reviewing</w:t>
      </w:r>
    </w:p>
    <w:tbl>
      <w:tblPr>
        <w:tblStyle w:val="TableGrid"/>
        <w:tblW w:w="9367" w:type="dxa"/>
        <w:tblInd w:w="1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436"/>
        <w:gridCol w:w="2977"/>
        <w:gridCol w:w="1370"/>
        <w:gridCol w:w="1370"/>
        <w:gridCol w:w="1371"/>
        <w:gridCol w:w="1843"/>
      </w:tblGrid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>Reviewer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Sent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Deadline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Received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Result</w:t>
            </w:r>
          </w:p>
        </w:tc>
      </w:tr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0EF5" w:rsidRDefault="00850EF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701A44" w:rsidRDefault="00701A44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701A44" w:rsidRPr="00701A44" w:rsidRDefault="00701A44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b/>
          <w:i/>
          <w:color w:val="336699"/>
          <w:sz w:val="28"/>
          <w:szCs w:val="28"/>
        </w:rPr>
      </w:pPr>
      <w:r w:rsidRPr="00701A44">
        <w:rPr>
          <w:rFonts w:ascii="Bookman Old Style" w:hAnsi="Bookman Old Style"/>
          <w:b/>
          <w:i/>
          <w:color w:val="336699"/>
          <w:sz w:val="28"/>
          <w:szCs w:val="28"/>
        </w:rPr>
        <w:t>Registration</w:t>
      </w:r>
    </w:p>
    <w:tbl>
      <w:tblPr>
        <w:tblStyle w:val="TableGrid"/>
        <w:tblW w:w="0" w:type="auto"/>
        <w:tblInd w:w="17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5761"/>
        <w:gridCol w:w="3661"/>
      </w:tblGrid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>Date of the reviews sending to the author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>Final version receiving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Registration Form </w:t>
            </w:r>
            <w:r w:rsidR="00632418">
              <w:rPr>
                <w:rFonts w:ascii="Arial Narrow" w:hAnsi="Arial Narrow"/>
                <w:color w:val="000000" w:themeColor="text1"/>
                <w:sz w:val="22"/>
                <w:szCs w:val="22"/>
              </w:rPr>
              <w:t>receiving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>Conference fee payment</w:t>
            </w:r>
            <w:r w:rsidR="006324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made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</w:tbl>
    <w:p w:rsidR="00701A44" w:rsidRDefault="00701A44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B91875" w:rsidRDefault="00B9187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B91875" w:rsidRPr="00632418" w:rsidRDefault="00632418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8"/>
          <w:szCs w:val="28"/>
        </w:rPr>
      </w:pPr>
      <w:r w:rsidRPr="00632418">
        <w:rPr>
          <w:rFonts w:ascii="Bookman Old Style" w:hAnsi="Bookman Old Style"/>
          <w:b/>
          <w:i/>
          <w:color w:val="336699"/>
          <w:sz w:val="28"/>
          <w:szCs w:val="28"/>
        </w:rPr>
        <w:t>Comments</w:t>
      </w:r>
    </w:p>
    <w:tbl>
      <w:tblPr>
        <w:tblStyle w:val="TableGrid"/>
        <w:tblW w:w="9508" w:type="dxa"/>
        <w:tblInd w:w="108" w:type="dxa"/>
        <w:tblLook w:val="04A0" w:firstRow="1" w:lastRow="0" w:firstColumn="1" w:lastColumn="0" w:noHBand="0" w:noVBand="1"/>
      </w:tblPr>
      <w:tblGrid>
        <w:gridCol w:w="9508"/>
      </w:tblGrid>
      <w:tr w:rsidR="00632418" w:rsidRPr="006A2FC3" w:rsidTr="00632418">
        <w:trPr>
          <w:trHeight w:val="1351"/>
        </w:trPr>
        <w:tc>
          <w:tcPr>
            <w:tcW w:w="95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632418" w:rsidRPr="0058048A" w:rsidRDefault="00632418" w:rsidP="00632418">
            <w:pPr>
              <w:pStyle w:val="BodyText2"/>
              <w:spacing w:before="12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91875" w:rsidRPr="003B4858" w:rsidRDefault="00B9187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B91875" w:rsidRPr="003B4858" w:rsidRDefault="00B9187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sectPr w:rsidR="00B91875" w:rsidRPr="003B4858" w:rsidSect="00A85D28">
      <w:pgSz w:w="11907" w:h="16840" w:code="9"/>
      <w:pgMar w:top="567" w:right="737" w:bottom="567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in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C"/>
    <w:rsid w:val="00012846"/>
    <w:rsid w:val="000E7AF4"/>
    <w:rsid w:val="00105968"/>
    <w:rsid w:val="00135351"/>
    <w:rsid w:val="001B0859"/>
    <w:rsid w:val="00215815"/>
    <w:rsid w:val="0028161C"/>
    <w:rsid w:val="002A4766"/>
    <w:rsid w:val="002C6BA2"/>
    <w:rsid w:val="002E0331"/>
    <w:rsid w:val="00363C78"/>
    <w:rsid w:val="00375402"/>
    <w:rsid w:val="003802A8"/>
    <w:rsid w:val="00407CDA"/>
    <w:rsid w:val="0044185B"/>
    <w:rsid w:val="0044319C"/>
    <w:rsid w:val="00491228"/>
    <w:rsid w:val="0053071E"/>
    <w:rsid w:val="0058048A"/>
    <w:rsid w:val="005A28BA"/>
    <w:rsid w:val="005E6BD1"/>
    <w:rsid w:val="00632418"/>
    <w:rsid w:val="00641CD6"/>
    <w:rsid w:val="0066356E"/>
    <w:rsid w:val="0068094D"/>
    <w:rsid w:val="00687FF9"/>
    <w:rsid w:val="006A1BC9"/>
    <w:rsid w:val="006B68A2"/>
    <w:rsid w:val="006C072D"/>
    <w:rsid w:val="00701A44"/>
    <w:rsid w:val="00707753"/>
    <w:rsid w:val="00765BCC"/>
    <w:rsid w:val="008003C2"/>
    <w:rsid w:val="00817B6E"/>
    <w:rsid w:val="008348C5"/>
    <w:rsid w:val="00850EF5"/>
    <w:rsid w:val="00856BC9"/>
    <w:rsid w:val="00867D5E"/>
    <w:rsid w:val="0087704E"/>
    <w:rsid w:val="00880185"/>
    <w:rsid w:val="00920CFD"/>
    <w:rsid w:val="0097786B"/>
    <w:rsid w:val="009C4163"/>
    <w:rsid w:val="00A23AED"/>
    <w:rsid w:val="00A6255C"/>
    <w:rsid w:val="00A769A1"/>
    <w:rsid w:val="00A85D28"/>
    <w:rsid w:val="00A96A1D"/>
    <w:rsid w:val="00AB60AA"/>
    <w:rsid w:val="00AF0A9C"/>
    <w:rsid w:val="00B2558F"/>
    <w:rsid w:val="00B91875"/>
    <w:rsid w:val="00BE32B7"/>
    <w:rsid w:val="00C81ED4"/>
    <w:rsid w:val="00CD0485"/>
    <w:rsid w:val="00CD469D"/>
    <w:rsid w:val="00D2723E"/>
    <w:rsid w:val="00D624DC"/>
    <w:rsid w:val="00D65D8C"/>
    <w:rsid w:val="00DA1C6B"/>
    <w:rsid w:val="00DA7F38"/>
    <w:rsid w:val="00DC0521"/>
    <w:rsid w:val="00DD521F"/>
    <w:rsid w:val="00DF0963"/>
    <w:rsid w:val="00DF7D5A"/>
    <w:rsid w:val="00E36E5E"/>
    <w:rsid w:val="00E51126"/>
    <w:rsid w:val="00F27E06"/>
    <w:rsid w:val="00F72AE4"/>
    <w:rsid w:val="00F82C24"/>
    <w:rsid w:val="00FD5C3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873C5-62F7-4FDA-B284-62179D4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pBdr>
        <w:bottom w:val="double" w:sz="6" w:space="1" w:color="auto"/>
      </w:pBdr>
      <w:spacing w:before="360" w:after="60" w:line="200" w:lineRule="atLeast"/>
      <w:outlineLvl w:val="0"/>
    </w:pPr>
    <w:rPr>
      <w:rFonts w:ascii="Karina" w:hAnsi="Karina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spacing w:after="60" w:line="240" w:lineRule="exac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1" w:color="auto"/>
      </w:pBdr>
      <w:spacing w:after="240" w:line="240" w:lineRule="exact"/>
      <w:jc w:val="both"/>
      <w:outlineLvl w:val="2"/>
    </w:pPr>
    <w:rPr>
      <w:rFonts w:ascii="Karina" w:hAnsi="Karina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  <w:i/>
      <w:sz w:val="18"/>
    </w:rPr>
  </w:style>
  <w:style w:type="paragraph" w:styleId="BodyText2">
    <w:name w:val="Body Text 2"/>
    <w:basedOn w:val="Normal"/>
    <w:link w:val="BodyText2Char"/>
    <w:uiPriority w:val="99"/>
    <w:pPr>
      <w:spacing w:before="60" w:after="120" w:line="200" w:lineRule="atLeast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pPr>
      <w:spacing w:line="24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55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FE4735"/>
    <w:rPr>
      <w:rFonts w:ascii="Arial" w:hAnsi="Arial"/>
      <w:sz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769A1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14th International Conference SAER'2000 will take place at the International Home of Scientists, Varna - St. Konstantin resort, BULGARIA. The prob-lems discussed will cover the fields of engineering, scientific research, information science, manage-me</vt:lpstr>
    </vt:vector>
  </TitlesOfParts>
  <Company>ProSoft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14th International Conference SAER'2000 will take place at the International Home of Scientists, Varna - St. Konstantin resort, BULGARIA. The prob-lems discussed will cover the fields of engineering, scientific research, information science, manage-me</dc:title>
  <dc:creator>***</dc:creator>
  <cp:lastModifiedBy>RRom</cp:lastModifiedBy>
  <cp:revision>13</cp:revision>
  <cp:lastPrinted>2009-03-10T10:28:00Z</cp:lastPrinted>
  <dcterms:created xsi:type="dcterms:W3CDTF">2019-02-06T14:22:00Z</dcterms:created>
  <dcterms:modified xsi:type="dcterms:W3CDTF">2020-12-12T09:53:00Z</dcterms:modified>
</cp:coreProperties>
</file>